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A6A" w:rsidRDefault="00ED0A6A" w:rsidP="00ED0A6A">
      <w:pPr>
        <w:jc w:val="right"/>
      </w:pPr>
      <w:r>
        <w:t>Madeline Williams</w:t>
      </w:r>
    </w:p>
    <w:p w:rsidR="00ED0A6A" w:rsidRDefault="00ED0A6A" w:rsidP="00ED0A6A">
      <w:pPr>
        <w:jc w:val="right"/>
      </w:pPr>
      <w:r>
        <w:t>October 25, 2015</w:t>
      </w:r>
    </w:p>
    <w:p w:rsidR="00ED0A6A" w:rsidRDefault="00ED0A6A" w:rsidP="00ED0A6A">
      <w:pPr>
        <w:jc w:val="right"/>
      </w:pPr>
      <w:r>
        <w:t>HIST 390</w:t>
      </w:r>
    </w:p>
    <w:p w:rsidR="00AA35E2" w:rsidRDefault="00ED0A6A" w:rsidP="00ED0A6A">
      <w:pPr>
        <w:jc w:val="center"/>
      </w:pPr>
      <w:proofErr w:type="gramStart"/>
      <w:r>
        <w:t>5</w:t>
      </w:r>
      <w:proofErr w:type="gramEnd"/>
      <w:r>
        <w:t xml:space="preserve"> of the 10 Themes of Social Studies</w:t>
      </w:r>
    </w:p>
    <w:tbl>
      <w:tblPr>
        <w:tblStyle w:val="TableGrid"/>
        <w:tblW w:w="0" w:type="auto"/>
        <w:tblLook w:val="04A0"/>
      </w:tblPr>
      <w:tblGrid>
        <w:gridCol w:w="2065"/>
        <w:gridCol w:w="6669"/>
      </w:tblGrid>
      <w:tr w:rsidR="00ED0A6A" w:rsidRPr="00DB2269" w:rsidTr="00041E1D">
        <w:trPr>
          <w:trHeight w:val="440"/>
        </w:trPr>
        <w:tc>
          <w:tcPr>
            <w:tcW w:w="2065" w:type="dxa"/>
            <w:shd w:val="clear" w:color="auto" w:fill="A6A6A6" w:themeFill="background1" w:themeFillShade="A6"/>
          </w:tcPr>
          <w:p w:rsidR="00ED0A6A" w:rsidRPr="00DB2269" w:rsidRDefault="00ED0A6A" w:rsidP="00041E1D">
            <w:pPr>
              <w:rPr>
                <w:b/>
              </w:rPr>
            </w:pPr>
            <w:r w:rsidRPr="00DB2269">
              <w:rPr>
                <w:b/>
              </w:rPr>
              <w:t>THEME</w:t>
            </w:r>
          </w:p>
        </w:tc>
        <w:tc>
          <w:tcPr>
            <w:tcW w:w="6669" w:type="dxa"/>
            <w:shd w:val="clear" w:color="auto" w:fill="A6A6A6" w:themeFill="background1" w:themeFillShade="A6"/>
          </w:tcPr>
          <w:p w:rsidR="00ED0A6A" w:rsidRPr="00DB2269" w:rsidRDefault="00ED0A6A" w:rsidP="00041E1D">
            <w:pPr>
              <w:rPr>
                <w:b/>
              </w:rPr>
            </w:pPr>
            <w:r w:rsidRPr="00DB2269">
              <w:rPr>
                <w:b/>
              </w:rPr>
              <w:t>STANDARD</w:t>
            </w:r>
          </w:p>
        </w:tc>
      </w:tr>
      <w:tr w:rsidR="00ED0A6A" w:rsidRPr="00DB2269" w:rsidTr="00041E1D">
        <w:trPr>
          <w:trHeight w:val="969"/>
        </w:trPr>
        <w:tc>
          <w:tcPr>
            <w:tcW w:w="2065" w:type="dxa"/>
          </w:tcPr>
          <w:p w:rsidR="00ED0A6A" w:rsidRPr="00DB2269" w:rsidRDefault="00ED0A6A" w:rsidP="00ED0A6A">
            <w:pPr>
              <w:pStyle w:val="ListParagraph"/>
              <w:numPr>
                <w:ilvl w:val="0"/>
                <w:numId w:val="1"/>
              </w:numPr>
              <w:spacing w:after="0" w:line="240" w:lineRule="auto"/>
            </w:pPr>
            <w:r w:rsidRPr="00DB2269">
              <w:t>CULTURE</w:t>
            </w:r>
            <w:r>
              <w:t xml:space="preserve"> 19</w:t>
            </w:r>
          </w:p>
        </w:tc>
        <w:tc>
          <w:tcPr>
            <w:tcW w:w="6669" w:type="dxa"/>
          </w:tcPr>
          <w:p w:rsidR="00ED0A6A" w:rsidRPr="00DB2269" w:rsidRDefault="007D48B1" w:rsidP="00041E1D">
            <w:r>
              <w:t>9SS3.e: Compare and contrast the daily life, social hierarchy, culture, and institutions of Athens and Sparta; describe the rivalry between Athens and Sparta; and explain the causes and consequences of the Peloponnesian War.</w:t>
            </w:r>
          </w:p>
        </w:tc>
      </w:tr>
      <w:tr w:rsidR="00ED0A6A" w:rsidRPr="00DB2269" w:rsidTr="00041E1D">
        <w:trPr>
          <w:trHeight w:val="1026"/>
        </w:trPr>
        <w:tc>
          <w:tcPr>
            <w:tcW w:w="2065" w:type="dxa"/>
          </w:tcPr>
          <w:p w:rsidR="00ED0A6A" w:rsidRPr="00DB2269" w:rsidRDefault="00ED0A6A" w:rsidP="00ED0A6A">
            <w:pPr>
              <w:pStyle w:val="ListParagraph"/>
              <w:numPr>
                <w:ilvl w:val="0"/>
                <w:numId w:val="1"/>
              </w:numPr>
              <w:spacing w:after="0" w:line="240" w:lineRule="auto"/>
            </w:pPr>
            <w:r w:rsidRPr="00DB2269">
              <w:t>TIME, CONTINUITY, AND CHANGE</w:t>
            </w:r>
            <w:r>
              <w:t xml:space="preserve"> </w:t>
            </w:r>
          </w:p>
        </w:tc>
        <w:tc>
          <w:tcPr>
            <w:tcW w:w="6669" w:type="dxa"/>
          </w:tcPr>
          <w:p w:rsidR="00ED0A6A" w:rsidRPr="00DB2269" w:rsidRDefault="007D48B1" w:rsidP="00041E1D">
            <w:r>
              <w:t>9SSK2: Students analyze how change happens at different rates at different times; understand that some aspects can change while others remain the same; and understand that change is complicated and affects not only technology and government but also values and beliefs.</w:t>
            </w:r>
          </w:p>
        </w:tc>
      </w:tr>
      <w:tr w:rsidR="00ED0A6A" w:rsidRPr="00DB2269" w:rsidTr="00041E1D">
        <w:trPr>
          <w:trHeight w:val="969"/>
        </w:trPr>
        <w:tc>
          <w:tcPr>
            <w:tcW w:w="2065" w:type="dxa"/>
          </w:tcPr>
          <w:p w:rsidR="00ED0A6A" w:rsidRPr="00DB2269" w:rsidRDefault="00ED0A6A" w:rsidP="00ED0A6A">
            <w:pPr>
              <w:pStyle w:val="ListParagraph"/>
              <w:numPr>
                <w:ilvl w:val="0"/>
                <w:numId w:val="1"/>
              </w:numPr>
              <w:spacing w:after="0" w:line="240" w:lineRule="auto"/>
            </w:pPr>
            <w:r w:rsidRPr="00DB2269">
              <w:t>PEOPLE, PLACES, AND ENVIRONMENTS</w:t>
            </w:r>
            <w:r>
              <w:t xml:space="preserve"> 22</w:t>
            </w:r>
          </w:p>
        </w:tc>
        <w:tc>
          <w:tcPr>
            <w:tcW w:w="6669" w:type="dxa"/>
          </w:tcPr>
          <w:p w:rsidR="00ED0A6A" w:rsidRPr="00DB2269" w:rsidRDefault="007D48B1" w:rsidP="00041E1D">
            <w:r>
              <w:t>9SSK3: Students use a variety of maps and documents to interpret human movement, including major patterns of domestic and international migration, changing environmental preferences and settlement patterns, the frictions that develop between population groups, and the diffusion of ideas, technological innovations, and goods.</w:t>
            </w:r>
          </w:p>
        </w:tc>
      </w:tr>
      <w:tr w:rsidR="00ED0A6A" w:rsidRPr="00DB2269" w:rsidTr="00041E1D">
        <w:trPr>
          <w:trHeight w:val="1026"/>
        </w:trPr>
        <w:tc>
          <w:tcPr>
            <w:tcW w:w="2065" w:type="dxa"/>
          </w:tcPr>
          <w:p w:rsidR="00ED0A6A" w:rsidRPr="00DB2269" w:rsidRDefault="00ED0A6A" w:rsidP="00ED0A6A">
            <w:pPr>
              <w:pStyle w:val="ListParagraph"/>
              <w:numPr>
                <w:ilvl w:val="0"/>
                <w:numId w:val="1"/>
              </w:numPr>
              <w:spacing w:after="0" w:line="240" w:lineRule="auto"/>
            </w:pPr>
            <w:r w:rsidRPr="00DB2269">
              <w:t>SCIENCE, TECHNOLOGY, AND SOCIETY</w:t>
            </w:r>
            <w:r>
              <w:t xml:space="preserve"> 30</w:t>
            </w:r>
          </w:p>
        </w:tc>
        <w:tc>
          <w:tcPr>
            <w:tcW w:w="6669" w:type="dxa"/>
          </w:tcPr>
          <w:p w:rsidR="00ED0A6A" w:rsidRDefault="007D48B1" w:rsidP="00041E1D">
            <w:r>
              <w:t xml:space="preserve">9SS9.b: Examine the rise of humanism, new ways of disseminating information, </w:t>
            </w:r>
            <w:proofErr w:type="gramStart"/>
            <w:r>
              <w:t>advances</w:t>
            </w:r>
            <w:proofErr w:type="gramEnd"/>
            <w:r>
              <w:t xml:space="preserve"> in the arts, science, mathematics, cartography, engineering, and the understanding of anatomy and astronomy.</w:t>
            </w:r>
          </w:p>
          <w:p w:rsidR="007D48B1" w:rsidRDefault="007D48B1" w:rsidP="00041E1D"/>
          <w:p w:rsidR="007D48B1" w:rsidRPr="00DB2269" w:rsidRDefault="007D48B1" w:rsidP="00041E1D">
            <w:r>
              <w:t>10SS1.e: Analyze the impact of science upon technology, government, economy, and society in Europe, and explain the global importance of the Scientific Revolution.</w:t>
            </w:r>
          </w:p>
        </w:tc>
      </w:tr>
      <w:tr w:rsidR="00ED0A6A" w:rsidRPr="00DB2269" w:rsidTr="00041E1D">
        <w:trPr>
          <w:trHeight w:val="1026"/>
        </w:trPr>
        <w:tc>
          <w:tcPr>
            <w:tcW w:w="2065" w:type="dxa"/>
          </w:tcPr>
          <w:p w:rsidR="00ED0A6A" w:rsidRPr="00DB2269" w:rsidRDefault="00ED0A6A" w:rsidP="00ED0A6A">
            <w:pPr>
              <w:pStyle w:val="ListParagraph"/>
              <w:numPr>
                <w:ilvl w:val="0"/>
                <w:numId w:val="1"/>
              </w:numPr>
              <w:spacing w:after="0" w:line="240" w:lineRule="auto"/>
            </w:pPr>
            <w:r w:rsidRPr="00DB2269">
              <w:t>GLOBAL CONNECTIONS</w:t>
            </w:r>
            <w:r>
              <w:t xml:space="preserve"> 33</w:t>
            </w:r>
          </w:p>
        </w:tc>
        <w:tc>
          <w:tcPr>
            <w:tcW w:w="6669" w:type="dxa"/>
          </w:tcPr>
          <w:p w:rsidR="00ED0A6A" w:rsidRDefault="007D48B1" w:rsidP="007D48B1">
            <w:r>
              <w:t>10SS7.a: Compare and contrast global imperialism, nationalism, militarisms, and secret alliances that lead to World War I.</w:t>
            </w:r>
          </w:p>
          <w:p w:rsidR="00580CDC" w:rsidRDefault="00580CDC" w:rsidP="007D48B1"/>
          <w:p w:rsidR="007D48B1" w:rsidRPr="00DB2269" w:rsidRDefault="007D48B1" w:rsidP="007D48B1">
            <w:r>
              <w:t>10SS8.a: Compare the aims and negotiating roles of world leaders, the terms and influence of the Treaty of Versailles and Woodrow Wilson’s Fourteen Points, and the global impact of the United States’ rejection of the League of Nations.</w:t>
            </w:r>
          </w:p>
        </w:tc>
      </w:tr>
    </w:tbl>
    <w:p w:rsidR="00ED0A6A" w:rsidRDefault="00ED0A6A" w:rsidP="00ED0A6A"/>
    <w:sectPr w:rsidR="00ED0A6A" w:rsidSect="008E3E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D1CE2"/>
    <w:multiLevelType w:val="hybridMultilevel"/>
    <w:tmpl w:val="6484A0F2"/>
    <w:lvl w:ilvl="0" w:tplc="745A1B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D0A6A"/>
    <w:rsid w:val="00283538"/>
    <w:rsid w:val="003D43A0"/>
    <w:rsid w:val="00472B92"/>
    <w:rsid w:val="00580CDC"/>
    <w:rsid w:val="00775AB7"/>
    <w:rsid w:val="007D48B1"/>
    <w:rsid w:val="008E3E33"/>
    <w:rsid w:val="00A06FD3"/>
    <w:rsid w:val="00A95904"/>
    <w:rsid w:val="00ED0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E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0A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0A6A"/>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Madeline</cp:lastModifiedBy>
  <cp:revision>2</cp:revision>
  <dcterms:created xsi:type="dcterms:W3CDTF">2015-10-25T15:30:00Z</dcterms:created>
  <dcterms:modified xsi:type="dcterms:W3CDTF">2015-10-25T15:30:00Z</dcterms:modified>
</cp:coreProperties>
</file>